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8B" w:rsidRPr="009A3A58" w:rsidRDefault="0069308B" w:rsidP="0069308B">
      <w:pPr>
        <w:pStyle w:val="ConsPlusNormal"/>
        <w:suppressAutoHyphens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08B" w:rsidRDefault="0069308B" w:rsidP="0069308B">
      <w:pPr>
        <w:jc w:val="center"/>
        <w:rPr>
          <w:b/>
          <w:color w:val="0D0D0D" w:themeColor="text1" w:themeTint="F2"/>
          <w:szCs w:val="28"/>
        </w:rPr>
      </w:pPr>
      <w:bookmarkStart w:id="0" w:name="Par27"/>
      <w:bookmarkEnd w:id="0"/>
      <w:r w:rsidRPr="009A3A58">
        <w:rPr>
          <w:b/>
          <w:color w:val="0D0D0D" w:themeColor="text1" w:themeTint="F2"/>
          <w:szCs w:val="28"/>
        </w:rPr>
        <w:t xml:space="preserve">Положение о </w:t>
      </w:r>
      <w:r>
        <w:rPr>
          <w:b/>
          <w:color w:val="0D0D0D" w:themeColor="text1" w:themeTint="F2"/>
          <w:szCs w:val="28"/>
        </w:rPr>
        <w:t xml:space="preserve">конкурсе «Финансовая грамотность </w:t>
      </w:r>
    </w:p>
    <w:p w:rsidR="0069308B" w:rsidRDefault="0069308B" w:rsidP="0069308B">
      <w:pPr>
        <w:jc w:val="center"/>
        <w:rPr>
          <w:b/>
          <w:color w:val="0D0D0D" w:themeColor="text1" w:themeTint="F2"/>
          <w:szCs w:val="28"/>
        </w:rPr>
      </w:pPr>
      <w:r>
        <w:rPr>
          <w:b/>
          <w:color w:val="0D0D0D" w:themeColor="text1" w:themeTint="F2"/>
          <w:szCs w:val="28"/>
        </w:rPr>
        <w:t xml:space="preserve">глазами </w:t>
      </w:r>
      <w:r w:rsidR="00E55824">
        <w:rPr>
          <w:b/>
          <w:color w:val="0D0D0D" w:themeColor="text1" w:themeTint="F2"/>
          <w:szCs w:val="28"/>
        </w:rPr>
        <w:t>молодежи</w:t>
      </w:r>
      <w:r>
        <w:rPr>
          <w:b/>
          <w:color w:val="0D0D0D" w:themeColor="text1" w:themeTint="F2"/>
          <w:szCs w:val="28"/>
        </w:rPr>
        <w:t xml:space="preserve">» 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08B" w:rsidRPr="0053198F" w:rsidRDefault="0069308B" w:rsidP="0069308B">
      <w:pPr>
        <w:pStyle w:val="ConsPlusNormal"/>
        <w:suppressAutoHyphens/>
        <w:spacing w:line="360" w:lineRule="auto"/>
        <w:ind w:firstLine="709"/>
        <w:jc w:val="center"/>
        <w:outlineLvl w:val="1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3198F">
        <w:rPr>
          <w:rFonts w:ascii="Times New Roman" w:hAnsi="Times New Roman"/>
          <w:b/>
          <w:color w:val="0D0D0D" w:themeColor="text1" w:themeTint="F2"/>
          <w:sz w:val="28"/>
          <w:szCs w:val="28"/>
        </w:rPr>
        <w:t>1. Общие положения.</w:t>
      </w:r>
    </w:p>
    <w:p w:rsidR="0069308B" w:rsidRPr="0053198F" w:rsidRDefault="0069308B" w:rsidP="0069308B">
      <w:pPr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1.1. </w:t>
      </w:r>
      <w:r w:rsidRPr="009A3A58">
        <w:rPr>
          <w:color w:val="0D0D0D" w:themeColor="text1" w:themeTint="F2"/>
          <w:szCs w:val="28"/>
        </w:rPr>
        <w:tab/>
        <w:t xml:space="preserve">Настоящее Положение определяет порядок организации и проведения конкурса </w:t>
      </w:r>
      <w:r>
        <w:rPr>
          <w:color w:val="0D0D0D" w:themeColor="text1" w:themeTint="F2"/>
          <w:szCs w:val="28"/>
        </w:rPr>
        <w:t>«Финансовая г</w:t>
      </w:r>
      <w:r w:rsidR="00E55824">
        <w:rPr>
          <w:color w:val="0D0D0D" w:themeColor="text1" w:themeTint="F2"/>
          <w:szCs w:val="28"/>
        </w:rPr>
        <w:t>рамотность глазами молодежи</w:t>
      </w:r>
      <w:r>
        <w:rPr>
          <w:color w:val="0D0D0D" w:themeColor="text1" w:themeTint="F2"/>
          <w:szCs w:val="28"/>
        </w:rPr>
        <w:t xml:space="preserve">» </w:t>
      </w:r>
      <w:r w:rsidRPr="009A3A58">
        <w:rPr>
          <w:color w:val="0D0D0D" w:themeColor="text1" w:themeTint="F2"/>
          <w:szCs w:val="28"/>
        </w:rPr>
        <w:t>(далее - Конкурс).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1.2.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Организатором Конкурса выступает Департамент финансов области (далее - Департамент).</w:t>
      </w:r>
    </w:p>
    <w:p w:rsidR="0069308B" w:rsidRPr="009A3A58" w:rsidRDefault="0069308B" w:rsidP="0069308B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1.3. </w:t>
      </w:r>
      <w:r w:rsidRPr="009A3A58">
        <w:rPr>
          <w:color w:val="0D0D0D" w:themeColor="text1" w:themeTint="F2"/>
          <w:szCs w:val="28"/>
        </w:rPr>
        <w:tab/>
        <w:t xml:space="preserve">Цель проведения Конкурса - стимулирование </w:t>
      </w:r>
      <w:r w:rsidR="00E55824">
        <w:rPr>
          <w:color w:val="0D0D0D" w:themeColor="text1" w:themeTint="F2"/>
          <w:szCs w:val="28"/>
        </w:rPr>
        <w:t xml:space="preserve">молодежи </w:t>
      </w:r>
      <w:r>
        <w:rPr>
          <w:color w:val="0D0D0D" w:themeColor="text1" w:themeTint="F2"/>
          <w:szCs w:val="28"/>
        </w:rPr>
        <w:t>к повышению финансовой грамотности и поощрение творческой инициативы.</w:t>
      </w:r>
    </w:p>
    <w:p w:rsidR="0069308B" w:rsidRPr="009A3A58" w:rsidRDefault="0069308B" w:rsidP="0069308B">
      <w:pPr>
        <w:spacing w:line="360" w:lineRule="auto"/>
        <w:ind w:firstLine="708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1.4.</w:t>
      </w:r>
      <w:r w:rsidRPr="009A3A58">
        <w:rPr>
          <w:color w:val="0D0D0D" w:themeColor="text1" w:themeTint="F2"/>
          <w:szCs w:val="28"/>
        </w:rPr>
        <w:tab/>
        <w:t>Задачи Конкурса:</w:t>
      </w:r>
    </w:p>
    <w:p w:rsidR="0069308B" w:rsidRPr="009A3A58" w:rsidRDefault="0069308B" w:rsidP="0069308B">
      <w:pPr>
        <w:spacing w:line="360" w:lineRule="auto"/>
        <w:ind w:firstLine="708"/>
        <w:jc w:val="both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- </w:t>
      </w:r>
      <w:r>
        <w:rPr>
          <w:color w:val="0D0D0D" w:themeColor="text1" w:themeTint="F2"/>
          <w:szCs w:val="28"/>
        </w:rPr>
        <w:t>формирование ответственного отношения к финансовому планированию и грамотному распоряжению личными финансами</w:t>
      </w:r>
      <w:r w:rsidRPr="009A3A58">
        <w:rPr>
          <w:color w:val="0D0D0D" w:themeColor="text1" w:themeTint="F2"/>
          <w:szCs w:val="28"/>
        </w:rPr>
        <w:t>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развитие творческого потенциала участников Конкурса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популяризация темы финансовой грамотности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среди </w:t>
      </w:r>
      <w:r w:rsidR="00187FA9">
        <w:rPr>
          <w:rFonts w:ascii="Times New Roman" w:hAnsi="Times New Roman"/>
          <w:color w:val="0D0D0D" w:themeColor="text1" w:themeTint="F2"/>
          <w:sz w:val="28"/>
          <w:szCs w:val="28"/>
        </w:rPr>
        <w:t>молодежи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9308B" w:rsidRPr="0053198F" w:rsidRDefault="0069308B" w:rsidP="0069308B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3198F">
        <w:rPr>
          <w:rFonts w:ascii="Times New Roman" w:hAnsi="Times New Roman"/>
          <w:b/>
          <w:color w:val="0D0D0D" w:themeColor="text1" w:themeTint="F2"/>
          <w:sz w:val="28"/>
          <w:szCs w:val="28"/>
        </w:rPr>
        <w:t>2. Условия участия в Конкурсах.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2.1. В Конкурсе могут принимать участие </w:t>
      </w:r>
      <w:r w:rsidR="00AB09AC">
        <w:rPr>
          <w:rFonts w:ascii="Times New Roman" w:hAnsi="Times New Roman"/>
          <w:color w:val="0D0D0D" w:themeColor="text1" w:themeTint="F2"/>
          <w:sz w:val="28"/>
          <w:szCs w:val="28"/>
        </w:rPr>
        <w:t>лица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возрасте от </w:t>
      </w:r>
      <w:r w:rsidR="00E55824">
        <w:rPr>
          <w:rFonts w:ascii="Times New Roman" w:hAnsi="Times New Roman"/>
          <w:color w:val="0D0D0D" w:themeColor="text1" w:themeTint="F2"/>
          <w:sz w:val="28"/>
          <w:szCs w:val="28"/>
        </w:rPr>
        <w:t>14 до 3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лет (далее – участники).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2.2. К участию в Конкурсе допускаются проекты, подготовленные одним автором единолично либо авторским коллективом в составе не более двух человек (далее - конкурсный проект).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2.3. Участник может представить для участия в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каждой из номинаций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5268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не более одного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конкурсного </w:t>
      </w:r>
      <w:r w:rsidRPr="00F5268F">
        <w:rPr>
          <w:rFonts w:ascii="Times New Roman" w:hAnsi="Times New Roman"/>
          <w:color w:val="0D0D0D" w:themeColor="text1" w:themeTint="F2"/>
          <w:sz w:val="28"/>
          <w:szCs w:val="28"/>
        </w:rPr>
        <w:t>проекта.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2.4. Конкурс проводится по четырем номинациям: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«Интервью с финансово-грамотным человеком»;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«Лучший очерк о финансовой организации»;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«Лучший очерк о финансисте»;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«Лучшая презентация «Семейная финансовая безопасность».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69308B" w:rsidRPr="002831C6" w:rsidRDefault="0069308B" w:rsidP="0069308B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2831C6">
        <w:rPr>
          <w:rFonts w:ascii="Times New Roman" w:hAnsi="Times New Roman"/>
          <w:b/>
          <w:color w:val="0D0D0D" w:themeColor="text1" w:themeTint="F2"/>
          <w:sz w:val="28"/>
          <w:szCs w:val="28"/>
        </w:rPr>
        <w:t>3. Требования к конкурсным проектам.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Конкурсный проект должен представлять собой актуальное исследование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рамках темы конкурса,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содержать достоверные сведения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С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одержание проектов не должно противоречить законодательству Российской Федерации и Вологодской области. При разработке проекта участники Конкурса должны руководствоваться следующими критериями: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- содержание проекта должно соответствовать тем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е конкурсного проекта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- стиль изложения должен быть логичны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, последовательны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, грамотны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- язык изложения должен быть точным и ясным для понимания, исключающим двойное толкование.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Языком Конкурса является русский язык – государственный язык Российской Федерации.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3.2. К участию в Конкурсе не допускаются проекты: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направленные с нарушением срока их представления;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- в которых отсутствует полный пакет документов;</w:t>
      </w:r>
      <w:proofErr w:type="gramEnd"/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несоответствие конкурсного проекта требованиям, указанным в разделах 2, 3 настоящего Положения;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содержащие информацию, ранее опубликованную в средствах массовой информации, в информационно-телекоммуникационной сети «Интернет», а также материалы, содержащие плагиат, в том числе цитаты без ссылки на их автора.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Материалы на Конкурс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004151">
        <w:rPr>
          <w:rFonts w:ascii="Times New Roman" w:hAnsi="Times New Roman"/>
          <w:color w:val="0D0D0D" w:themeColor="text1" w:themeTint="F2"/>
          <w:sz w:val="28"/>
          <w:szCs w:val="28"/>
        </w:rPr>
        <w:t>представляются участниками на бумажном носителе или в электронном виде: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почтовым отправлением на адрес Департамента: </w:t>
      </w:r>
      <w:smartTag w:uri="urn:schemas-microsoft-com:office:smarttags" w:element="metricconverter">
        <w:smartTagPr>
          <w:attr w:name="ProductID" w:val="160000, г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160000, г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 Вологда,     ул. Герцена, д. 2;</w:t>
      </w:r>
    </w:p>
    <w:p w:rsidR="0069308B" w:rsidRPr="009A3A58" w:rsidRDefault="0069308B" w:rsidP="0069308B">
      <w:pPr>
        <w:spacing w:line="360" w:lineRule="auto"/>
        <w:ind w:firstLine="708"/>
        <w:jc w:val="both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3.3.2. </w:t>
      </w:r>
      <w:r w:rsidRPr="009A3A58">
        <w:rPr>
          <w:color w:val="0D0D0D" w:themeColor="text1" w:themeTint="F2"/>
          <w:szCs w:val="28"/>
        </w:rPr>
        <w:tab/>
        <w:t xml:space="preserve">на адрес электронной почты: </w:t>
      </w:r>
      <w:hyperlink r:id="rId7" w:history="1"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depfin</w:t>
        </w:r>
        <w:r w:rsidRPr="00FE4FBB">
          <w:rPr>
            <w:rStyle w:val="af0"/>
            <w:color w:val="0D0D0D" w:themeColor="text1" w:themeTint="F2"/>
            <w:szCs w:val="28"/>
            <w:u w:val="none"/>
          </w:rPr>
          <w:t>@</w:t>
        </w:r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df</w:t>
        </w:r>
        <w:r w:rsidRPr="00FE4FBB">
          <w:rPr>
            <w:rStyle w:val="af0"/>
            <w:color w:val="0D0D0D" w:themeColor="text1" w:themeTint="F2"/>
            <w:szCs w:val="28"/>
            <w:u w:val="none"/>
          </w:rPr>
          <w:t>.</w:t>
        </w:r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gov</w:t>
        </w:r>
        <w:r w:rsidRPr="00FE4FBB">
          <w:rPr>
            <w:rStyle w:val="af0"/>
            <w:color w:val="0D0D0D" w:themeColor="text1" w:themeTint="F2"/>
            <w:szCs w:val="28"/>
            <w:u w:val="none"/>
          </w:rPr>
          <w:t>35.</w:t>
        </w:r>
        <w:r w:rsidRPr="00FE4FBB">
          <w:rPr>
            <w:rStyle w:val="af0"/>
            <w:color w:val="0D0D0D" w:themeColor="text1" w:themeTint="F2"/>
            <w:szCs w:val="28"/>
            <w:u w:val="none"/>
            <w:lang w:val="en-US"/>
          </w:rPr>
          <w:t>ru</w:t>
        </w:r>
      </w:hyperlink>
      <w:r w:rsidRPr="009A3A58">
        <w:rPr>
          <w:color w:val="0D0D0D" w:themeColor="text1" w:themeTint="F2"/>
          <w:szCs w:val="28"/>
        </w:rPr>
        <w:t>. В теме сообщения указывается: Конкурс «</w:t>
      </w:r>
      <w:r>
        <w:rPr>
          <w:color w:val="0D0D0D" w:themeColor="text1" w:themeTint="F2"/>
          <w:szCs w:val="28"/>
        </w:rPr>
        <w:t>по финансовой грамотности</w:t>
      </w:r>
      <w:r w:rsidRPr="009A3A58">
        <w:rPr>
          <w:color w:val="0D0D0D" w:themeColor="text1" w:themeTint="F2"/>
          <w:szCs w:val="28"/>
        </w:rPr>
        <w:t>»</w:t>
      </w:r>
      <w:r>
        <w:rPr>
          <w:color w:val="0D0D0D" w:themeColor="text1" w:themeTint="F2"/>
          <w:szCs w:val="28"/>
        </w:rPr>
        <w:t>;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3.3.3. работы участников принимаются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r w:rsidR="00187FA9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AB09A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апреля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до </w:t>
      </w:r>
      <w:r w:rsidR="00187FA9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мая 2024 года.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3.4. Расходы, связанные с участием в Конкурсе, оплачиваются участниками конкурса (законными представителями) самостоятельно.</w:t>
      </w:r>
    </w:p>
    <w:p w:rsidR="0069308B" w:rsidRDefault="0069308B" w:rsidP="0069308B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3.5. К конкурсному проекту прилагается</w:t>
      </w:r>
      <w:r w:rsidRPr="009A3A58">
        <w:rPr>
          <w:color w:val="0D0D0D" w:themeColor="text1" w:themeTint="F2"/>
          <w:szCs w:val="28"/>
        </w:rPr>
        <w:t>:</w:t>
      </w:r>
    </w:p>
    <w:p w:rsidR="0069308B" w:rsidRDefault="0069308B" w:rsidP="0069308B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- заявка согласно приложению 1 к настоящему Положению;</w:t>
      </w:r>
    </w:p>
    <w:p w:rsidR="0069308B" w:rsidRDefault="0069308B" w:rsidP="0069308B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- согласие кандидатов, участвующих в Конкурсе, на обработку персональных данных, согласно приложению 2 к настоящему Положению;</w:t>
      </w:r>
    </w:p>
    <w:p w:rsidR="0069308B" w:rsidRPr="009A3A58" w:rsidRDefault="0069308B" w:rsidP="0069308B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lastRenderedPageBreak/>
        <w:t>- пояснительная аннотация, оформленная в соответствии с пунктами 3.7., 3.8. настоящего Положения.</w:t>
      </w:r>
    </w:p>
    <w:p w:rsidR="0069308B" w:rsidRPr="009A3A58" w:rsidRDefault="0069308B" w:rsidP="0069308B">
      <w:pPr>
        <w:suppressAutoHyphens/>
        <w:spacing w:line="360" w:lineRule="auto"/>
        <w:ind w:firstLine="709"/>
        <w:jc w:val="both"/>
        <w:rPr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 xml:space="preserve">3.6. </w:t>
      </w:r>
      <w:r w:rsidRPr="008A61C4">
        <w:rPr>
          <w:color w:val="0D0D0D" w:themeColor="text1" w:themeTint="F2"/>
          <w:szCs w:val="28"/>
        </w:rPr>
        <w:t>Заявка на участие в Конкурсе и согласие на обработку персональных данных</w:t>
      </w:r>
      <w:r>
        <w:rPr>
          <w:color w:val="0D0D0D" w:themeColor="text1" w:themeTint="F2"/>
          <w:szCs w:val="28"/>
        </w:rPr>
        <w:t xml:space="preserve">, </w:t>
      </w:r>
      <w:proofErr w:type="gramStart"/>
      <w:r>
        <w:rPr>
          <w:color w:val="0D0D0D" w:themeColor="text1" w:themeTint="F2"/>
          <w:szCs w:val="28"/>
        </w:rPr>
        <w:t>подписанные</w:t>
      </w:r>
      <w:proofErr w:type="gramEnd"/>
      <w:r w:rsidR="00F85DFC">
        <w:rPr>
          <w:color w:val="0D0D0D" w:themeColor="text1" w:themeTint="F2"/>
          <w:szCs w:val="28"/>
        </w:rPr>
        <w:t xml:space="preserve"> участником конкурса или</w:t>
      </w:r>
      <w:r>
        <w:rPr>
          <w:color w:val="0D0D0D" w:themeColor="text1" w:themeTint="F2"/>
          <w:szCs w:val="28"/>
        </w:rPr>
        <w:t xml:space="preserve"> законным представителем ребенка,</w:t>
      </w:r>
      <w:r w:rsidRPr="008A61C4">
        <w:rPr>
          <w:color w:val="0D0D0D" w:themeColor="text1" w:themeTint="F2"/>
          <w:szCs w:val="28"/>
        </w:rPr>
        <w:t xml:space="preserve"> представля</w:t>
      </w:r>
      <w:r>
        <w:rPr>
          <w:color w:val="0D0D0D" w:themeColor="text1" w:themeTint="F2"/>
          <w:szCs w:val="28"/>
        </w:rPr>
        <w:t>ю</w:t>
      </w:r>
      <w:r w:rsidRPr="008A61C4">
        <w:rPr>
          <w:color w:val="0D0D0D" w:themeColor="text1" w:themeTint="F2"/>
          <w:szCs w:val="28"/>
        </w:rPr>
        <w:t xml:space="preserve">тся в формате </w:t>
      </w:r>
      <w:r>
        <w:rPr>
          <w:color w:val="0D0D0D" w:themeColor="text1" w:themeTint="F2"/>
          <w:szCs w:val="28"/>
          <w:lang w:val="en-US"/>
        </w:rPr>
        <w:t>PDF</w:t>
      </w:r>
      <w:r w:rsidRPr="009A3A58">
        <w:rPr>
          <w:color w:val="0D0D0D" w:themeColor="text1" w:themeTint="F2"/>
          <w:szCs w:val="28"/>
        </w:rPr>
        <w:t>.</w:t>
      </w:r>
      <w:r>
        <w:rPr>
          <w:color w:val="0D0D0D" w:themeColor="text1" w:themeTint="F2"/>
          <w:szCs w:val="28"/>
        </w:rPr>
        <w:t xml:space="preserve"> 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1" w:name="Par74"/>
      <w:bookmarkEnd w:id="1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3.7.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Пояснительная аннотация к конкурсному проекту должна иметь следующую структуру:</w:t>
      </w:r>
    </w:p>
    <w:p w:rsidR="0069308B" w:rsidRPr="009A3A58" w:rsidRDefault="00E55824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1) </w:t>
      </w:r>
      <w:r w:rsidR="0069308B" w:rsidRPr="009A3A58">
        <w:rPr>
          <w:rFonts w:ascii="Times New Roman" w:hAnsi="Times New Roman"/>
          <w:color w:val="0D0D0D" w:themeColor="text1" w:themeTint="F2"/>
          <w:sz w:val="28"/>
          <w:szCs w:val="28"/>
        </w:rPr>
        <w:t>название проекта;</w:t>
      </w:r>
    </w:p>
    <w:p w:rsidR="0069308B" w:rsidRPr="009A3A58" w:rsidRDefault="00E55824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2) </w:t>
      </w:r>
      <w:r w:rsidR="0069308B" w:rsidRPr="009A3A58">
        <w:rPr>
          <w:rFonts w:ascii="Times New Roman" w:hAnsi="Times New Roman"/>
          <w:color w:val="0D0D0D" w:themeColor="text1" w:themeTint="F2"/>
          <w:sz w:val="28"/>
          <w:szCs w:val="28"/>
        </w:rPr>
        <w:t>фамилия, имя, отчество автора (авторов) проекта без сокращений;</w:t>
      </w:r>
    </w:p>
    <w:p w:rsidR="0069308B" w:rsidRPr="009A3A58" w:rsidRDefault="00E55824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3) </w:t>
      </w:r>
      <w:r w:rsidR="0069308B" w:rsidRPr="009A3A58">
        <w:rPr>
          <w:rFonts w:ascii="Times New Roman" w:hAnsi="Times New Roman"/>
          <w:color w:val="0D0D0D" w:themeColor="text1" w:themeTint="F2"/>
          <w:sz w:val="28"/>
          <w:szCs w:val="28"/>
        </w:rPr>
        <w:t>наименование образовательной организации;</w:t>
      </w:r>
    </w:p>
    <w:p w:rsidR="0069308B" w:rsidRPr="009A3A58" w:rsidRDefault="00E55824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4) </w:t>
      </w:r>
      <w:r w:rsidR="0069308B" w:rsidRPr="009A3A58">
        <w:rPr>
          <w:rFonts w:ascii="Times New Roman" w:hAnsi="Times New Roman"/>
          <w:color w:val="0D0D0D" w:themeColor="text1" w:themeTint="F2"/>
          <w:sz w:val="28"/>
          <w:szCs w:val="28"/>
        </w:rPr>
        <w:t>обоснование актуальности проекта (его проблематика);</w:t>
      </w:r>
    </w:p>
    <w:p w:rsidR="0069308B" w:rsidRPr="009A3A58" w:rsidRDefault="00E55824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5) </w:t>
      </w:r>
      <w:r w:rsidR="0069308B" w:rsidRPr="009A3A58">
        <w:rPr>
          <w:rFonts w:ascii="Times New Roman" w:hAnsi="Times New Roman"/>
          <w:color w:val="0D0D0D" w:themeColor="text1" w:themeTint="F2"/>
          <w:sz w:val="28"/>
          <w:szCs w:val="28"/>
        </w:rPr>
        <w:t>цель и задачи проекта.</w:t>
      </w:r>
    </w:p>
    <w:p w:rsidR="0069308B" w:rsidRDefault="00E55824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bookmarkStart w:id="2" w:name="Par81"/>
      <w:bookmarkEnd w:id="2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3.8. </w:t>
      </w:r>
      <w:r w:rsidR="0069308B" w:rsidRPr="009A3A58">
        <w:rPr>
          <w:rFonts w:ascii="Times New Roman" w:hAnsi="Times New Roman"/>
          <w:color w:val="0D0D0D" w:themeColor="text1" w:themeTint="F2"/>
          <w:sz w:val="28"/>
          <w:szCs w:val="28"/>
        </w:rPr>
        <w:t>Требования к оформлению пояснительной аннотации к конкурсному проекту: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пояснительная аннотация не должна превышать 10 страниц машинописного текста формата А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поля: слева - </w:t>
      </w:r>
      <w:smartTag w:uri="urn:schemas-microsoft-com:office:smarttags" w:element="metricconverter">
        <w:smartTagPr>
          <w:attr w:name="ProductID" w:val="3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3 см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1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1 см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сверху и снизу - </w:t>
      </w:r>
      <w:smartTag w:uri="urn:schemas-microsoft-com:office:smarttags" w:element="metricconverter">
        <w:smartTagPr>
          <w:attr w:name="ProductID" w:val="2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2 см</w:t>
        </w:r>
        <w:r>
          <w:rPr>
            <w:rFonts w:ascii="Times New Roman" w:hAnsi="Times New Roman"/>
            <w:color w:val="0D0D0D" w:themeColor="text1" w:themeTint="F2"/>
            <w:sz w:val="28"/>
            <w:szCs w:val="28"/>
          </w:rPr>
          <w:t>.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печать через 1,5 междустрочного интервала, формат текста должен быть набран в текстовом редакторе с использованием открытых форматов файлов, в том числе: </w:t>
      </w:r>
      <w:proofErr w:type="spell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docx</w:t>
      </w:r>
      <w:proofErr w:type="spell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.»; размер шрифта - 14 пт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9A3A58">
          <w:rPr>
            <w:rFonts w:ascii="Times New Roman" w:hAnsi="Times New Roman"/>
            <w:color w:val="0D0D0D" w:themeColor="text1" w:themeTint="F2"/>
            <w:sz w:val="28"/>
            <w:szCs w:val="28"/>
          </w:rPr>
          <w:t>1,25 см</w:t>
        </w:r>
      </w:smartTag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9308B" w:rsidRPr="00D96FE1" w:rsidRDefault="0069308B" w:rsidP="0069308B">
      <w:pPr>
        <w:spacing w:line="360" w:lineRule="auto"/>
        <w:ind w:left="-360" w:firstLine="939"/>
        <w:jc w:val="center"/>
        <w:rPr>
          <w:b/>
          <w:color w:val="0D0D0D" w:themeColor="text1" w:themeTint="F2"/>
          <w:szCs w:val="28"/>
        </w:rPr>
      </w:pPr>
      <w:r w:rsidRPr="00D96FE1">
        <w:rPr>
          <w:b/>
          <w:color w:val="0D0D0D" w:themeColor="text1" w:themeTint="F2"/>
          <w:szCs w:val="28"/>
        </w:rPr>
        <w:t xml:space="preserve">4. Номинации Конкурса </w:t>
      </w:r>
    </w:p>
    <w:p w:rsidR="0069308B" w:rsidRPr="00254F04" w:rsidRDefault="0069308B" w:rsidP="0069308B">
      <w:pPr>
        <w:spacing w:line="360" w:lineRule="auto"/>
        <w:ind w:firstLine="579"/>
        <w:jc w:val="both"/>
        <w:rPr>
          <w:b/>
          <w:color w:val="0D0D0D" w:themeColor="text1" w:themeTint="F2"/>
          <w:szCs w:val="28"/>
        </w:rPr>
      </w:pPr>
      <w:r w:rsidRPr="00254F04">
        <w:rPr>
          <w:b/>
          <w:color w:val="0D0D0D" w:themeColor="text1" w:themeTint="F2"/>
          <w:szCs w:val="28"/>
        </w:rPr>
        <w:t>4.1.</w:t>
      </w:r>
      <w:r w:rsidRPr="00254F04">
        <w:rPr>
          <w:b/>
          <w:i/>
          <w:color w:val="0D0D0D" w:themeColor="text1" w:themeTint="F2"/>
          <w:szCs w:val="28"/>
        </w:rPr>
        <w:t xml:space="preserve"> </w:t>
      </w:r>
      <w:r w:rsidRPr="00254F04">
        <w:rPr>
          <w:b/>
          <w:color w:val="0D0D0D" w:themeColor="text1" w:themeTint="F2"/>
          <w:szCs w:val="28"/>
        </w:rPr>
        <w:t>«Интервью с финансово грамотным человеком»</w:t>
      </w:r>
      <w:r>
        <w:rPr>
          <w:b/>
          <w:color w:val="0D0D0D" w:themeColor="text1" w:themeTint="F2"/>
          <w:szCs w:val="28"/>
        </w:rPr>
        <w:t>.</w:t>
      </w:r>
    </w:p>
    <w:p w:rsidR="0069308B" w:rsidRDefault="0069308B" w:rsidP="0069308B"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 w:rsidRPr="00254F04">
        <w:rPr>
          <w:color w:val="0D0D0D" w:themeColor="text1" w:themeTint="F2"/>
          <w:szCs w:val="28"/>
        </w:rPr>
        <w:t>Интервью представляется в формате «вопрос-ответ»</w:t>
      </w:r>
      <w:r>
        <w:rPr>
          <w:color w:val="0D0D0D" w:themeColor="text1" w:themeTint="F2"/>
          <w:szCs w:val="28"/>
        </w:rPr>
        <w:t xml:space="preserve"> и должно содержать не более 10 вопросов, связанных между собой.</w:t>
      </w:r>
    </w:p>
    <w:p w:rsidR="0069308B" w:rsidRPr="00254F04" w:rsidRDefault="0069308B" w:rsidP="0069308B"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>Конкурсный проект должен быть оформлен в форме аудио, видеоролика продолжительностью 3-5 минут.</w:t>
      </w:r>
    </w:p>
    <w:p w:rsidR="0069308B" w:rsidRPr="00254F04" w:rsidRDefault="0069308B" w:rsidP="0069308B">
      <w:pPr>
        <w:spacing w:line="360" w:lineRule="auto"/>
        <w:ind w:firstLine="579"/>
        <w:jc w:val="both"/>
        <w:rPr>
          <w:b/>
          <w:color w:val="0D0D0D" w:themeColor="text1" w:themeTint="F2"/>
          <w:szCs w:val="28"/>
        </w:rPr>
      </w:pPr>
      <w:r w:rsidRPr="00254F04">
        <w:rPr>
          <w:b/>
          <w:color w:val="0D0D0D" w:themeColor="text1" w:themeTint="F2"/>
          <w:szCs w:val="28"/>
        </w:rPr>
        <w:t>4.2.</w:t>
      </w:r>
      <w:r w:rsidRPr="00254F04">
        <w:rPr>
          <w:b/>
          <w:i/>
          <w:color w:val="0D0D0D" w:themeColor="text1" w:themeTint="F2"/>
          <w:szCs w:val="28"/>
        </w:rPr>
        <w:t xml:space="preserve"> </w:t>
      </w:r>
      <w:r w:rsidRPr="00254F04">
        <w:rPr>
          <w:b/>
          <w:color w:val="0D0D0D" w:themeColor="text1" w:themeTint="F2"/>
          <w:szCs w:val="28"/>
        </w:rPr>
        <w:t>«Лучший очерк о финансовой организации»</w:t>
      </w:r>
      <w:r>
        <w:rPr>
          <w:b/>
          <w:color w:val="0D0D0D" w:themeColor="text1" w:themeTint="F2"/>
          <w:szCs w:val="28"/>
        </w:rPr>
        <w:t>.</w:t>
      </w:r>
    </w:p>
    <w:p w:rsidR="0069308B" w:rsidRPr="00254F04" w:rsidRDefault="0069308B" w:rsidP="0069308B">
      <w:pPr>
        <w:spacing w:line="360" w:lineRule="auto"/>
        <w:ind w:firstLine="579"/>
        <w:jc w:val="both"/>
        <w:rPr>
          <w:color w:val="0D0D0D" w:themeColor="text1" w:themeTint="F2"/>
          <w:szCs w:val="28"/>
        </w:rPr>
      </w:pPr>
      <w:r w:rsidRPr="00254F04">
        <w:rPr>
          <w:color w:val="0D0D0D" w:themeColor="text1" w:themeTint="F2"/>
          <w:szCs w:val="28"/>
        </w:rPr>
        <w:t>Очерк должен б</w:t>
      </w:r>
      <w:r>
        <w:rPr>
          <w:color w:val="0D0D0D" w:themeColor="text1" w:themeTint="F2"/>
          <w:szCs w:val="28"/>
        </w:rPr>
        <w:t>ыть оформлен в письменной форме и содержать информацию об одной или нескольких финансовых организациях – банке, страховой компании, негосударственном пенсионном фонде и других.</w:t>
      </w:r>
    </w:p>
    <w:p w:rsidR="0069308B" w:rsidRPr="009A3A58" w:rsidRDefault="0069308B" w:rsidP="0069308B">
      <w:pPr>
        <w:spacing w:line="360" w:lineRule="auto"/>
        <w:ind w:firstLine="626"/>
        <w:jc w:val="both"/>
        <w:rPr>
          <w:b/>
          <w:i/>
          <w:color w:val="0D0D0D" w:themeColor="text1" w:themeTint="F2"/>
          <w:szCs w:val="28"/>
        </w:rPr>
      </w:pPr>
      <w:r w:rsidRPr="003D5E62">
        <w:rPr>
          <w:b/>
          <w:color w:val="0D0D0D" w:themeColor="text1" w:themeTint="F2"/>
          <w:szCs w:val="28"/>
        </w:rPr>
        <w:lastRenderedPageBreak/>
        <w:t>4.3.</w:t>
      </w:r>
      <w:r w:rsidRPr="009A3A58">
        <w:rPr>
          <w:b/>
          <w:i/>
          <w:color w:val="0D0D0D" w:themeColor="text1" w:themeTint="F2"/>
          <w:szCs w:val="28"/>
        </w:rPr>
        <w:t xml:space="preserve"> </w:t>
      </w:r>
      <w:r>
        <w:rPr>
          <w:b/>
          <w:color w:val="0D0D0D" w:themeColor="text1" w:themeTint="F2"/>
          <w:szCs w:val="28"/>
        </w:rPr>
        <w:t>«Лучший очерк о финансисте»</w:t>
      </w:r>
      <w:r>
        <w:rPr>
          <w:b/>
          <w:i/>
          <w:color w:val="0D0D0D" w:themeColor="text1" w:themeTint="F2"/>
          <w:szCs w:val="28"/>
        </w:rPr>
        <w:t>.</w:t>
      </w:r>
    </w:p>
    <w:p w:rsidR="0069308B" w:rsidRPr="009A3A58" w:rsidRDefault="0069308B" w:rsidP="0069308B">
      <w:pPr>
        <w:pStyle w:val="22"/>
        <w:spacing w:after="0" w:line="360" w:lineRule="auto"/>
        <w:ind w:firstLine="709"/>
        <w:rPr>
          <w:color w:val="0D0D0D" w:themeColor="text1" w:themeTint="F2"/>
        </w:rPr>
      </w:pPr>
      <w:r>
        <w:rPr>
          <w:color w:val="0D0D0D" w:themeColor="text1" w:themeTint="F2"/>
        </w:rPr>
        <w:t>Очерк должен быть оформлен в письменной форме и содержать информацию об одном или нескольких финансистах – работников банков, страховых компаний, негосударственных пенсионных фондов, предпринимателей и других.</w:t>
      </w:r>
    </w:p>
    <w:p w:rsidR="0069308B" w:rsidRDefault="0069308B" w:rsidP="0069308B">
      <w:pPr>
        <w:spacing w:line="360" w:lineRule="auto"/>
        <w:ind w:firstLine="546"/>
        <w:jc w:val="both"/>
        <w:rPr>
          <w:b/>
          <w:color w:val="0D0D0D" w:themeColor="text1" w:themeTint="F2"/>
          <w:szCs w:val="28"/>
        </w:rPr>
      </w:pPr>
      <w:r w:rsidRPr="009A3A58">
        <w:rPr>
          <w:color w:val="0D0D0D" w:themeColor="text1" w:themeTint="F2"/>
          <w:szCs w:val="28"/>
        </w:rPr>
        <w:t>4.4.</w:t>
      </w:r>
      <w:r w:rsidRPr="009A3A58">
        <w:rPr>
          <w:b/>
          <w:i/>
          <w:color w:val="0D0D0D" w:themeColor="text1" w:themeTint="F2"/>
          <w:szCs w:val="28"/>
        </w:rPr>
        <w:t xml:space="preserve"> </w:t>
      </w:r>
      <w:r>
        <w:rPr>
          <w:b/>
          <w:color w:val="0D0D0D" w:themeColor="text1" w:themeTint="F2"/>
          <w:szCs w:val="28"/>
        </w:rPr>
        <w:t>«Лучшая презентация «Семейная финансовая безопасность».</w:t>
      </w:r>
    </w:p>
    <w:p w:rsidR="0069308B" w:rsidRDefault="0069308B" w:rsidP="0069308B">
      <w:pPr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Презентация выполняется в форме слайд-шоу, слайды должны быть выстроены в определенной логической последовательности, которая должна соответствовать творческому замыслу конкретной работы, последний слайд работы должен отражать ссылки на используемые источники, работа должна состоять не более чем из 10 слайдов.</w:t>
      </w:r>
    </w:p>
    <w:p w:rsidR="0069308B" w:rsidRDefault="0069308B" w:rsidP="0069308B">
      <w:pPr>
        <w:spacing w:line="360" w:lineRule="auto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презентации должна быть отражена информационная заставка с указанием фамилии, имени, отчества участника; населенного пункта; наименования учебного заведения; названия работы; номинации конкурса.</w:t>
      </w:r>
    </w:p>
    <w:p w:rsidR="0069308B" w:rsidRPr="002130DE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69308B" w:rsidRPr="001710E1" w:rsidRDefault="0069308B" w:rsidP="0069308B">
      <w:pPr>
        <w:pStyle w:val="ConsPlusNormal"/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1710E1">
        <w:rPr>
          <w:rFonts w:ascii="Times New Roman" w:hAnsi="Times New Roman"/>
          <w:b/>
          <w:color w:val="0D0D0D" w:themeColor="text1" w:themeTint="F2"/>
          <w:sz w:val="28"/>
          <w:szCs w:val="28"/>
        </w:rPr>
        <w:t>5. Порядок проведения Конкурса.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5.1.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Департамент:</w:t>
      </w:r>
    </w:p>
    <w:p w:rsidR="0069308B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1)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на своем официальном сайте </w:t>
      </w:r>
      <w:hyperlink r:id="rId8" w:history="1">
        <w:r w:rsidRPr="00FE4FBB"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http://df.gov35.ru</w:t>
        </w:r>
      </w:hyperlink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на страницах официальных </w:t>
      </w:r>
      <w:proofErr w:type="spell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аккаунтов</w:t>
      </w:r>
      <w:proofErr w:type="spell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Департамента в социальных сетях размещает информацию: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об объявлении Конкурса и условиях их проведения не позднее </w:t>
      </w:r>
      <w:r w:rsidR="00187FA9">
        <w:rPr>
          <w:rFonts w:ascii="Times New Roman" w:hAnsi="Times New Roman"/>
          <w:color w:val="0D0D0D" w:themeColor="text1" w:themeTint="F2"/>
          <w:sz w:val="28"/>
          <w:szCs w:val="28"/>
        </w:rPr>
        <w:t>8</w:t>
      </w:r>
      <w:r w:rsidR="00AB09A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апреля</w:t>
      </w:r>
      <w:r w:rsidRPr="00A60EF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года;</w:t>
      </w:r>
    </w:p>
    <w:p w:rsidR="0069308B" w:rsidRPr="008248D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результатах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Конкурса в срок до </w:t>
      </w:r>
      <w:r w:rsidR="00474DCD">
        <w:rPr>
          <w:rFonts w:ascii="Times New Roman" w:hAnsi="Times New Roman"/>
          <w:color w:val="0D0D0D" w:themeColor="text1" w:themeTint="F2"/>
          <w:sz w:val="28"/>
          <w:szCs w:val="28"/>
        </w:rPr>
        <w:t>1 июня</w:t>
      </w:r>
      <w:r w:rsidRPr="00DA372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года;</w:t>
      </w:r>
    </w:p>
    <w:p w:rsidR="0069308B" w:rsidRPr="008248D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2)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принимает конкурсные проекты, представленные участниками, </w:t>
      </w:r>
      <w:r w:rsidRPr="00A60EFC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срок до </w:t>
      </w:r>
      <w:r w:rsidR="00474DCD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мая</w:t>
      </w:r>
      <w:r w:rsidRPr="00A60EF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 (включительно)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69308B" w:rsidRPr="008248D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3) </w:t>
      </w:r>
      <w:r w:rsidRPr="008248D8">
        <w:rPr>
          <w:rFonts w:ascii="Times New Roman" w:hAnsi="Times New Roman"/>
          <w:color w:val="0D0D0D" w:themeColor="text1" w:themeTint="F2"/>
          <w:sz w:val="28"/>
          <w:szCs w:val="28"/>
        </w:rPr>
        <w:t>организует работу конкурсной комиссии;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5.2.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Представленные на Конкурс конкурсные проекты участникам не возвращаются.</w:t>
      </w:r>
    </w:p>
    <w:p w:rsidR="0069308B" w:rsidRPr="009A3A58" w:rsidRDefault="0069308B" w:rsidP="0069308B">
      <w:pPr>
        <w:pStyle w:val="Default"/>
        <w:numPr>
          <w:ilvl w:val="1"/>
          <w:numId w:val="22"/>
        </w:numPr>
        <w:spacing w:line="360" w:lineRule="auto"/>
        <w:ind w:left="0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</w:t>
      </w:r>
      <w:r w:rsidRPr="009A3A58">
        <w:rPr>
          <w:color w:val="0D0D0D" w:themeColor="text1" w:themeTint="F2"/>
          <w:sz w:val="28"/>
          <w:szCs w:val="28"/>
        </w:rPr>
        <w:t xml:space="preserve">частники гарантируют </w:t>
      </w:r>
      <w:r>
        <w:rPr>
          <w:color w:val="0D0D0D" w:themeColor="text1" w:themeTint="F2"/>
          <w:sz w:val="28"/>
          <w:szCs w:val="28"/>
        </w:rPr>
        <w:t>соблюдение</w:t>
      </w:r>
      <w:r w:rsidRPr="009A3A58">
        <w:rPr>
          <w:color w:val="0D0D0D" w:themeColor="text1" w:themeTint="F2"/>
          <w:sz w:val="28"/>
          <w:szCs w:val="28"/>
        </w:rPr>
        <w:t xml:space="preserve"> авторских прав на </w:t>
      </w:r>
      <w:r>
        <w:rPr>
          <w:color w:val="0D0D0D" w:themeColor="text1" w:themeTint="F2"/>
          <w:sz w:val="28"/>
          <w:szCs w:val="28"/>
        </w:rPr>
        <w:t>представленные</w:t>
      </w:r>
      <w:r w:rsidRPr="009A3A58">
        <w:rPr>
          <w:color w:val="0D0D0D" w:themeColor="text1" w:themeTint="F2"/>
          <w:sz w:val="28"/>
          <w:szCs w:val="28"/>
        </w:rPr>
        <w:t xml:space="preserve"> работы и дают право организатору Конкурса на демонстраци</w:t>
      </w:r>
      <w:r>
        <w:rPr>
          <w:color w:val="0D0D0D" w:themeColor="text1" w:themeTint="F2"/>
          <w:sz w:val="28"/>
          <w:szCs w:val="28"/>
        </w:rPr>
        <w:t>ю и</w:t>
      </w:r>
      <w:r w:rsidRPr="009A3A58">
        <w:rPr>
          <w:color w:val="0D0D0D" w:themeColor="text1" w:themeTint="F2"/>
          <w:sz w:val="28"/>
          <w:szCs w:val="28"/>
        </w:rPr>
        <w:t xml:space="preserve"> размещение в</w:t>
      </w:r>
      <w:r>
        <w:rPr>
          <w:color w:val="0D0D0D" w:themeColor="text1" w:themeTint="F2"/>
          <w:sz w:val="28"/>
          <w:szCs w:val="28"/>
        </w:rPr>
        <w:t xml:space="preserve"> информационно-телекоммуникационной сети</w:t>
      </w:r>
      <w:r w:rsidRPr="009A3A5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«Интернет»</w:t>
      </w:r>
      <w:r w:rsidRPr="009A3A58">
        <w:rPr>
          <w:color w:val="0D0D0D" w:themeColor="text1" w:themeTint="F2"/>
          <w:sz w:val="28"/>
          <w:szCs w:val="28"/>
        </w:rPr>
        <w:t xml:space="preserve"> (включая официальный сайт Департамента и </w:t>
      </w:r>
      <w:proofErr w:type="gramStart"/>
      <w:r>
        <w:rPr>
          <w:color w:val="0D0D0D" w:themeColor="text1" w:themeTint="F2"/>
          <w:sz w:val="28"/>
          <w:szCs w:val="28"/>
        </w:rPr>
        <w:t>страницы</w:t>
      </w:r>
      <w:proofErr w:type="gramEnd"/>
      <w:r>
        <w:rPr>
          <w:color w:val="0D0D0D" w:themeColor="text1" w:themeTint="F2"/>
          <w:sz w:val="28"/>
          <w:szCs w:val="28"/>
        </w:rPr>
        <w:t xml:space="preserve"> официальных </w:t>
      </w:r>
      <w:proofErr w:type="spellStart"/>
      <w:r>
        <w:rPr>
          <w:color w:val="0D0D0D" w:themeColor="text1" w:themeTint="F2"/>
          <w:sz w:val="28"/>
          <w:szCs w:val="28"/>
        </w:rPr>
        <w:t>аккаунтов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 w:rsidRPr="009A3A58">
        <w:rPr>
          <w:color w:val="0D0D0D" w:themeColor="text1" w:themeTint="F2"/>
          <w:sz w:val="28"/>
          <w:szCs w:val="28"/>
        </w:rPr>
        <w:t>Департамента в социальных сетях), и т.д.</w:t>
      </w:r>
    </w:p>
    <w:p w:rsidR="0069308B" w:rsidRPr="0035765B" w:rsidRDefault="0069308B" w:rsidP="0069308B">
      <w:pPr>
        <w:pStyle w:val="ConsPlusNormal"/>
        <w:tabs>
          <w:tab w:val="left" w:pos="1985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5765B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6. Порядок формирования и работы конкурсной комиссии.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Состав конкурсной комиссии утверждается Департаментом.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6.2.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Конкурсная комиссия рассматривает и оценивает конкурсные проекты, представленные участниками в каждой номинации Конкурса, в период 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r w:rsidR="00474DCD">
        <w:rPr>
          <w:rFonts w:ascii="Times New Roman" w:hAnsi="Times New Roman"/>
          <w:color w:val="0D0D0D" w:themeColor="text1" w:themeTint="F2"/>
          <w:sz w:val="28"/>
          <w:szCs w:val="28"/>
        </w:rPr>
        <w:t>21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мая</w:t>
      </w:r>
      <w:r w:rsidRPr="00DA372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</w:t>
      </w:r>
      <w:r w:rsidR="00474DCD">
        <w:rPr>
          <w:rFonts w:ascii="Times New Roman" w:hAnsi="Times New Roman"/>
          <w:color w:val="0D0D0D" w:themeColor="text1" w:themeTint="F2"/>
          <w:sz w:val="28"/>
          <w:szCs w:val="28"/>
        </w:rPr>
        <w:t>29 мая</w:t>
      </w:r>
      <w:r w:rsidRPr="00DA372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определяет победителей в каждой номинации Конкурса.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6.</w:t>
      </w:r>
      <w:bookmarkStart w:id="3" w:name="Par110"/>
      <w:bookmarkEnd w:id="3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Каждый член конкурсной комиссии оценивает проект индивидуально по 5 - балльной шкале, </w:t>
      </w:r>
      <w:r w:rsidRPr="00A63E95">
        <w:rPr>
          <w:rFonts w:ascii="Times New Roman" w:hAnsi="Times New Roman"/>
          <w:color w:val="0D0D0D" w:themeColor="text1" w:themeTint="F2"/>
          <w:sz w:val="28"/>
          <w:szCs w:val="28"/>
        </w:rPr>
        <w:t>согласно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критериям оценки, указанным в приложении 3 к настоящему Положению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6.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ab/>
        <w:t>Решение комиссии считается правомочным, если на заседании конкурсной комиссии присутствовало не менее половины от общего числа ее членов.</w:t>
      </w:r>
    </w:p>
    <w:p w:rsidR="0069308B" w:rsidRPr="0035765B" w:rsidRDefault="0069308B" w:rsidP="0069308B">
      <w:pPr>
        <w:pStyle w:val="ConsPlusNormal"/>
        <w:tabs>
          <w:tab w:val="left" w:pos="2127"/>
          <w:tab w:val="left" w:pos="2835"/>
        </w:tabs>
        <w:suppressAutoHyphens/>
        <w:spacing w:line="360" w:lineRule="auto"/>
        <w:ind w:firstLine="709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35765B">
        <w:rPr>
          <w:rFonts w:ascii="Times New Roman" w:hAnsi="Times New Roman"/>
          <w:b/>
          <w:color w:val="0D0D0D" w:themeColor="text1" w:themeTint="F2"/>
          <w:sz w:val="28"/>
          <w:szCs w:val="28"/>
        </w:rPr>
        <w:t>7. Подведение итогов Конкурса и награждение победителей.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7.1.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По итогам оценки конкурсных проектов на основании суммарной оценки в баллах, выставленных каждым членом конкурсной комиссии, секретарем конкурсной комиссии составляется сводный рейтинг участников по каждой номинации Конкурса.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7.2. Результаты каждой номинации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Конкурс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оформляются секретарем конкурсной комиссии в виде протокола с приложением сводного рейтинга участников Конкурса в течение трех рабочих дней </w:t>
      </w:r>
      <w:proofErr w:type="gramStart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с даты подведения</w:t>
      </w:r>
      <w:proofErr w:type="gram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итогов и определения победителей Конкурса. 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7.3.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Лучшие конкурсные проекты размещаются на официальном сайте Департамента: </w:t>
      </w:r>
      <w:hyperlink r:id="rId9" w:history="1">
        <w:r w:rsidRPr="001710E1"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http://df.gov35.ru</w:t>
        </w:r>
      </w:hyperlink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7.4. 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Все участники Конкурса получают сертификаты участников Конкурса, победителям в каждом из номинаций вручаются дипломы с указанием 1, 2, 3 места.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7.5. Награждение победителей и участников Конкурса проводится в Департаменте финансов области. Информация о дате и времени публикуется на официальном сайте Департамента: </w:t>
      </w:r>
      <w:hyperlink r:id="rId10" w:history="1">
        <w:r w:rsidRPr="001710E1">
          <w:rPr>
            <w:rStyle w:val="af0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http://df.gov35.ru</w:t>
        </w:r>
      </w:hyperlink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7.6. За активное участие в Конкурсе Департамент финансов области направляет благодарственные письма на имя преподавателей образовательных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организаций, курирующих автор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(</w:t>
      </w:r>
      <w:proofErr w:type="spellStart"/>
      <w:proofErr w:type="gram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ов</w:t>
      </w:r>
      <w:proofErr w:type="spellEnd"/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) проектов, ставших победителя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 в номинациях Конкурса</w:t>
      </w: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69308B" w:rsidRPr="009A3A58" w:rsidRDefault="0069308B" w:rsidP="0069308B">
      <w:pPr>
        <w:pStyle w:val="ConsPlusNormal"/>
        <w:suppressAutoHyphens/>
        <w:spacing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A3A5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При проведении Конкурса в Департаменте финансов области обеспечивается соблюдение требований законодательства Российской Федерации в сфере защиты персональных данных.</w:t>
      </w:r>
    </w:p>
    <w:p w:rsidR="0069308B" w:rsidRPr="00CE1954" w:rsidRDefault="0069308B" w:rsidP="0069308B">
      <w:pPr>
        <w:rPr>
          <w:color w:val="0D0D0D" w:themeColor="text1" w:themeTint="F2"/>
          <w:szCs w:val="28"/>
        </w:rPr>
      </w:pPr>
    </w:p>
    <w:p w:rsidR="0069308B" w:rsidRPr="00CE1954" w:rsidRDefault="0069308B" w:rsidP="0069308B">
      <w:pPr>
        <w:rPr>
          <w:color w:val="0D0D0D" w:themeColor="text1" w:themeTint="F2"/>
          <w:szCs w:val="28"/>
        </w:rPr>
      </w:pPr>
    </w:p>
    <w:p w:rsidR="0069308B" w:rsidRPr="00CE1954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69308B" w:rsidRDefault="0069308B" w:rsidP="0069308B">
      <w:pPr>
        <w:rPr>
          <w:color w:val="0D0D0D" w:themeColor="text1" w:themeTint="F2"/>
          <w:szCs w:val="28"/>
        </w:rPr>
      </w:pPr>
    </w:p>
    <w:p w:rsidR="00474DCD" w:rsidRDefault="00474DCD" w:rsidP="0069308B">
      <w:pPr>
        <w:rPr>
          <w:color w:val="0D0D0D" w:themeColor="text1" w:themeTint="F2"/>
          <w:szCs w:val="28"/>
        </w:rPr>
      </w:pPr>
    </w:p>
    <w:p w:rsidR="00474DCD" w:rsidRDefault="00474DCD" w:rsidP="0069308B">
      <w:pPr>
        <w:rPr>
          <w:color w:val="0D0D0D" w:themeColor="text1" w:themeTint="F2"/>
          <w:szCs w:val="28"/>
        </w:rPr>
      </w:pPr>
    </w:p>
    <w:p w:rsidR="00474DCD" w:rsidRDefault="00474DCD" w:rsidP="0069308B">
      <w:pPr>
        <w:rPr>
          <w:color w:val="0D0D0D" w:themeColor="text1" w:themeTint="F2"/>
          <w:szCs w:val="28"/>
        </w:rPr>
      </w:pPr>
    </w:p>
    <w:p w:rsidR="00474DCD" w:rsidRDefault="00474DCD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p w:rsidR="00187FA9" w:rsidRDefault="00187FA9" w:rsidP="0069308B">
      <w:pPr>
        <w:rPr>
          <w:color w:val="0D0D0D" w:themeColor="text1" w:themeTint="F2"/>
          <w:szCs w:val="28"/>
        </w:rPr>
      </w:pPr>
    </w:p>
    <w:sectPr w:rsidR="00187FA9" w:rsidSect="00347C42">
      <w:headerReference w:type="default" r:id="rId11"/>
      <w:footerReference w:type="even" r:id="rId12"/>
      <w:pgSz w:w="11906" w:h="16838"/>
      <w:pgMar w:top="567" w:right="567" w:bottom="1134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B7" w:rsidRDefault="007370B7" w:rsidP="00AA3229">
      <w:pPr>
        <w:pStyle w:val="1"/>
      </w:pPr>
      <w:r>
        <w:separator/>
      </w:r>
    </w:p>
  </w:endnote>
  <w:endnote w:type="continuationSeparator" w:id="0">
    <w:p w:rsidR="007370B7" w:rsidRDefault="007370B7" w:rsidP="00AA3229">
      <w:pPr>
        <w:pStyle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Default="00F67DA9" w:rsidP="006D26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F182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1823" w:rsidRDefault="003F1823" w:rsidP="002E4F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B7" w:rsidRDefault="007370B7" w:rsidP="00AA3229">
      <w:pPr>
        <w:pStyle w:val="1"/>
      </w:pPr>
      <w:r>
        <w:separator/>
      </w:r>
    </w:p>
  </w:footnote>
  <w:footnote w:type="continuationSeparator" w:id="0">
    <w:p w:rsidR="007370B7" w:rsidRDefault="007370B7" w:rsidP="00AA3229">
      <w:pPr>
        <w:pStyle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23" w:rsidRPr="00187FA9" w:rsidRDefault="00F67DA9" w:rsidP="00187FA9">
    <w:pPr>
      <w:pStyle w:val="a3"/>
      <w:jc w:val="center"/>
      <w:rPr>
        <w:sz w:val="24"/>
      </w:rPr>
    </w:pPr>
    <w:r w:rsidRPr="00A629FE">
      <w:rPr>
        <w:sz w:val="24"/>
      </w:rPr>
      <w:fldChar w:fldCharType="begin"/>
    </w:r>
    <w:r w:rsidR="003F1823" w:rsidRPr="00A629FE">
      <w:rPr>
        <w:sz w:val="24"/>
      </w:rPr>
      <w:instrText xml:space="preserve"> PAGE   \* MERGEFORMAT </w:instrText>
    </w:r>
    <w:r w:rsidRPr="00A629FE">
      <w:rPr>
        <w:sz w:val="24"/>
      </w:rPr>
      <w:fldChar w:fldCharType="separate"/>
    </w:r>
    <w:r w:rsidR="00347C42">
      <w:rPr>
        <w:noProof/>
        <w:sz w:val="24"/>
      </w:rPr>
      <w:t>4</w:t>
    </w:r>
    <w:r w:rsidRPr="00A629FE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C5B"/>
    <w:multiLevelType w:val="singleLevel"/>
    <w:tmpl w:val="BDE6B7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5E784B"/>
    <w:multiLevelType w:val="multilevel"/>
    <w:tmpl w:val="4404D8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036C79"/>
    <w:multiLevelType w:val="multilevel"/>
    <w:tmpl w:val="B066B5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05227E"/>
    <w:multiLevelType w:val="multilevel"/>
    <w:tmpl w:val="FD0E8E58"/>
    <w:lvl w:ilvl="0">
      <w:start w:val="1"/>
      <w:numFmt w:val="decimal"/>
      <w:lvlText w:val="%1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7D39DF"/>
    <w:multiLevelType w:val="multilevel"/>
    <w:tmpl w:val="D7345F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241919"/>
    <w:multiLevelType w:val="multilevel"/>
    <w:tmpl w:val="1F28A2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2646810"/>
    <w:multiLevelType w:val="singleLevel"/>
    <w:tmpl w:val="0038D1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3912F8"/>
    <w:multiLevelType w:val="singleLevel"/>
    <w:tmpl w:val="B8204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B719CF"/>
    <w:multiLevelType w:val="hybridMultilevel"/>
    <w:tmpl w:val="D256DBB8"/>
    <w:lvl w:ilvl="0" w:tplc="AFB65C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60F2C"/>
    <w:multiLevelType w:val="multilevel"/>
    <w:tmpl w:val="9E302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00D6DC3"/>
    <w:multiLevelType w:val="singleLevel"/>
    <w:tmpl w:val="3DF8A0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9412AA"/>
    <w:multiLevelType w:val="hybridMultilevel"/>
    <w:tmpl w:val="13EED1E0"/>
    <w:lvl w:ilvl="0" w:tplc="5F20EC18">
      <w:start w:val="2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86F00C7"/>
    <w:multiLevelType w:val="multilevel"/>
    <w:tmpl w:val="DCFEB5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E800C8"/>
    <w:multiLevelType w:val="singleLevel"/>
    <w:tmpl w:val="4418B6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283DCE"/>
    <w:multiLevelType w:val="multilevel"/>
    <w:tmpl w:val="9D0672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794056A"/>
    <w:multiLevelType w:val="hybridMultilevel"/>
    <w:tmpl w:val="7FD46DEA"/>
    <w:lvl w:ilvl="0" w:tplc="D1C28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9E5C8C"/>
    <w:multiLevelType w:val="multilevel"/>
    <w:tmpl w:val="68A852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5A9E2234"/>
    <w:multiLevelType w:val="multilevel"/>
    <w:tmpl w:val="F79254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6AF039B3"/>
    <w:multiLevelType w:val="hybridMultilevel"/>
    <w:tmpl w:val="F2DA4368"/>
    <w:lvl w:ilvl="0" w:tplc="79669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C595C86"/>
    <w:multiLevelType w:val="hybridMultilevel"/>
    <w:tmpl w:val="8C90E470"/>
    <w:lvl w:ilvl="0" w:tplc="769A74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ADF"/>
    <w:multiLevelType w:val="singleLevel"/>
    <w:tmpl w:val="EBF0EB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4831BC5"/>
    <w:multiLevelType w:val="singleLevel"/>
    <w:tmpl w:val="061CB0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287059"/>
    <w:multiLevelType w:val="multilevel"/>
    <w:tmpl w:val="AF500BA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5"/>
  </w:num>
  <w:num w:numId="17">
    <w:abstractNumId w:val="14"/>
  </w:num>
  <w:num w:numId="18">
    <w:abstractNumId w:val="1"/>
  </w:num>
  <w:num w:numId="19">
    <w:abstractNumId w:val="12"/>
  </w:num>
  <w:num w:numId="20">
    <w:abstractNumId w:val="4"/>
  </w:num>
  <w:num w:numId="21">
    <w:abstractNumId w:val="11"/>
  </w:num>
  <w:num w:numId="22">
    <w:abstractNumId w:val="16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41FEF"/>
    <w:rsid w:val="00002117"/>
    <w:rsid w:val="000142E4"/>
    <w:rsid w:val="00021DF1"/>
    <w:rsid w:val="00031AC7"/>
    <w:rsid w:val="0003346B"/>
    <w:rsid w:val="00034263"/>
    <w:rsid w:val="00035480"/>
    <w:rsid w:val="00044BA7"/>
    <w:rsid w:val="00053298"/>
    <w:rsid w:val="0006489B"/>
    <w:rsid w:val="000722F1"/>
    <w:rsid w:val="00093A0E"/>
    <w:rsid w:val="0009640C"/>
    <w:rsid w:val="000A0BF3"/>
    <w:rsid w:val="000B5A8E"/>
    <w:rsid w:val="000C05DA"/>
    <w:rsid w:val="000C28E9"/>
    <w:rsid w:val="000D0513"/>
    <w:rsid w:val="000D2546"/>
    <w:rsid w:val="000E58B4"/>
    <w:rsid w:val="000F559D"/>
    <w:rsid w:val="001058C1"/>
    <w:rsid w:val="00111819"/>
    <w:rsid w:val="001157EA"/>
    <w:rsid w:val="001174C5"/>
    <w:rsid w:val="00117705"/>
    <w:rsid w:val="001206F4"/>
    <w:rsid w:val="00122A9B"/>
    <w:rsid w:val="00123DCF"/>
    <w:rsid w:val="0014001B"/>
    <w:rsid w:val="00141E49"/>
    <w:rsid w:val="0014262D"/>
    <w:rsid w:val="0014278D"/>
    <w:rsid w:val="00142849"/>
    <w:rsid w:val="0014707B"/>
    <w:rsid w:val="0015107B"/>
    <w:rsid w:val="00151C59"/>
    <w:rsid w:val="00151E24"/>
    <w:rsid w:val="00154096"/>
    <w:rsid w:val="00162315"/>
    <w:rsid w:val="00162332"/>
    <w:rsid w:val="00163100"/>
    <w:rsid w:val="00181084"/>
    <w:rsid w:val="001866E0"/>
    <w:rsid w:val="00187AC4"/>
    <w:rsid w:val="00187FA9"/>
    <w:rsid w:val="0019224C"/>
    <w:rsid w:val="001A41AD"/>
    <w:rsid w:val="001B0B4D"/>
    <w:rsid w:val="001B12F4"/>
    <w:rsid w:val="001C0C4F"/>
    <w:rsid w:val="001C4C62"/>
    <w:rsid w:val="001E1D84"/>
    <w:rsid w:val="001E547C"/>
    <w:rsid w:val="001E67CB"/>
    <w:rsid w:val="00203C8E"/>
    <w:rsid w:val="00225B88"/>
    <w:rsid w:val="0022654B"/>
    <w:rsid w:val="0023795B"/>
    <w:rsid w:val="002453FE"/>
    <w:rsid w:val="00246C78"/>
    <w:rsid w:val="00250900"/>
    <w:rsid w:val="00252B71"/>
    <w:rsid w:val="00257367"/>
    <w:rsid w:val="00260E98"/>
    <w:rsid w:val="00265F01"/>
    <w:rsid w:val="00270B6D"/>
    <w:rsid w:val="002725A2"/>
    <w:rsid w:val="00272FE8"/>
    <w:rsid w:val="00276370"/>
    <w:rsid w:val="00287126"/>
    <w:rsid w:val="00296185"/>
    <w:rsid w:val="002A3695"/>
    <w:rsid w:val="002B1C65"/>
    <w:rsid w:val="002B45EE"/>
    <w:rsid w:val="002B6F74"/>
    <w:rsid w:val="002C225E"/>
    <w:rsid w:val="002D6893"/>
    <w:rsid w:val="002E4C98"/>
    <w:rsid w:val="002E4F7E"/>
    <w:rsid w:val="002F54C3"/>
    <w:rsid w:val="002F564D"/>
    <w:rsid w:val="002F781B"/>
    <w:rsid w:val="003076DF"/>
    <w:rsid w:val="00314BA7"/>
    <w:rsid w:val="00316FF8"/>
    <w:rsid w:val="00320232"/>
    <w:rsid w:val="00320306"/>
    <w:rsid w:val="00327AE6"/>
    <w:rsid w:val="00330F14"/>
    <w:rsid w:val="00335000"/>
    <w:rsid w:val="00347C42"/>
    <w:rsid w:val="0035238B"/>
    <w:rsid w:val="00353DC3"/>
    <w:rsid w:val="00355050"/>
    <w:rsid w:val="00361874"/>
    <w:rsid w:val="00362C40"/>
    <w:rsid w:val="00363EA6"/>
    <w:rsid w:val="00386020"/>
    <w:rsid w:val="00396783"/>
    <w:rsid w:val="003A2AC9"/>
    <w:rsid w:val="003A3162"/>
    <w:rsid w:val="003B3264"/>
    <w:rsid w:val="003B4D5F"/>
    <w:rsid w:val="003C5D98"/>
    <w:rsid w:val="003D037B"/>
    <w:rsid w:val="003D17F5"/>
    <w:rsid w:val="003D7AB4"/>
    <w:rsid w:val="003F1823"/>
    <w:rsid w:val="003F3EA5"/>
    <w:rsid w:val="004015A8"/>
    <w:rsid w:val="004224F6"/>
    <w:rsid w:val="00422D4A"/>
    <w:rsid w:val="00423DCC"/>
    <w:rsid w:val="004260E2"/>
    <w:rsid w:val="00426ED6"/>
    <w:rsid w:val="004279DE"/>
    <w:rsid w:val="00431360"/>
    <w:rsid w:val="0043256B"/>
    <w:rsid w:val="00435221"/>
    <w:rsid w:val="00440090"/>
    <w:rsid w:val="004408EE"/>
    <w:rsid w:val="00442A54"/>
    <w:rsid w:val="00444245"/>
    <w:rsid w:val="004459B3"/>
    <w:rsid w:val="00451FAC"/>
    <w:rsid w:val="00452ADF"/>
    <w:rsid w:val="00456567"/>
    <w:rsid w:val="004644D3"/>
    <w:rsid w:val="00471C01"/>
    <w:rsid w:val="00474DCD"/>
    <w:rsid w:val="00475496"/>
    <w:rsid w:val="004824ED"/>
    <w:rsid w:val="00495BEE"/>
    <w:rsid w:val="00496016"/>
    <w:rsid w:val="00497836"/>
    <w:rsid w:val="004A11D7"/>
    <w:rsid w:val="004A673B"/>
    <w:rsid w:val="004B0F60"/>
    <w:rsid w:val="004B1E2B"/>
    <w:rsid w:val="004B4018"/>
    <w:rsid w:val="004B57E7"/>
    <w:rsid w:val="004C35E4"/>
    <w:rsid w:val="004C5322"/>
    <w:rsid w:val="004C712E"/>
    <w:rsid w:val="004D3B65"/>
    <w:rsid w:val="004D6214"/>
    <w:rsid w:val="004F10E0"/>
    <w:rsid w:val="004F1C32"/>
    <w:rsid w:val="004F5780"/>
    <w:rsid w:val="00500D70"/>
    <w:rsid w:val="005011D0"/>
    <w:rsid w:val="00515CB4"/>
    <w:rsid w:val="00520DE8"/>
    <w:rsid w:val="00522A61"/>
    <w:rsid w:val="00523695"/>
    <w:rsid w:val="00527FB2"/>
    <w:rsid w:val="005304FD"/>
    <w:rsid w:val="00530CE8"/>
    <w:rsid w:val="00563A9C"/>
    <w:rsid w:val="005726A9"/>
    <w:rsid w:val="0057660D"/>
    <w:rsid w:val="0058587B"/>
    <w:rsid w:val="00594295"/>
    <w:rsid w:val="00595D61"/>
    <w:rsid w:val="00595E5A"/>
    <w:rsid w:val="00597BB7"/>
    <w:rsid w:val="005A1618"/>
    <w:rsid w:val="005A21FB"/>
    <w:rsid w:val="005A4C8D"/>
    <w:rsid w:val="005C18FF"/>
    <w:rsid w:val="005D5F24"/>
    <w:rsid w:val="005E76D8"/>
    <w:rsid w:val="005F616F"/>
    <w:rsid w:val="006041E4"/>
    <w:rsid w:val="00614741"/>
    <w:rsid w:val="0061608A"/>
    <w:rsid w:val="00621CA4"/>
    <w:rsid w:val="00636A83"/>
    <w:rsid w:val="006432F0"/>
    <w:rsid w:val="00646752"/>
    <w:rsid w:val="00656F50"/>
    <w:rsid w:val="00657028"/>
    <w:rsid w:val="00662F10"/>
    <w:rsid w:val="006662DA"/>
    <w:rsid w:val="0068210C"/>
    <w:rsid w:val="00691B88"/>
    <w:rsid w:val="00692735"/>
    <w:rsid w:val="0069308B"/>
    <w:rsid w:val="0069668A"/>
    <w:rsid w:val="006968BE"/>
    <w:rsid w:val="006A177E"/>
    <w:rsid w:val="006A514C"/>
    <w:rsid w:val="006A569B"/>
    <w:rsid w:val="006C265D"/>
    <w:rsid w:val="006C2BE2"/>
    <w:rsid w:val="006C4351"/>
    <w:rsid w:val="006D130A"/>
    <w:rsid w:val="006D16B0"/>
    <w:rsid w:val="006D268B"/>
    <w:rsid w:val="006D58AA"/>
    <w:rsid w:val="006D66AF"/>
    <w:rsid w:val="006E0CCD"/>
    <w:rsid w:val="006E0E39"/>
    <w:rsid w:val="006E37AB"/>
    <w:rsid w:val="006E3DF4"/>
    <w:rsid w:val="006E6A3B"/>
    <w:rsid w:val="006F0418"/>
    <w:rsid w:val="006F0BD3"/>
    <w:rsid w:val="006F3403"/>
    <w:rsid w:val="0070068B"/>
    <w:rsid w:val="00711BB7"/>
    <w:rsid w:val="0071237A"/>
    <w:rsid w:val="0071426A"/>
    <w:rsid w:val="00714765"/>
    <w:rsid w:val="007273BF"/>
    <w:rsid w:val="007370B7"/>
    <w:rsid w:val="00737C33"/>
    <w:rsid w:val="007668A0"/>
    <w:rsid w:val="007678E5"/>
    <w:rsid w:val="00774ED9"/>
    <w:rsid w:val="007757D3"/>
    <w:rsid w:val="00780303"/>
    <w:rsid w:val="00780F37"/>
    <w:rsid w:val="007A2C02"/>
    <w:rsid w:val="007B445E"/>
    <w:rsid w:val="007C04EC"/>
    <w:rsid w:val="007C1C74"/>
    <w:rsid w:val="007C5EC8"/>
    <w:rsid w:val="007C7D1A"/>
    <w:rsid w:val="007D30B1"/>
    <w:rsid w:val="007D4482"/>
    <w:rsid w:val="007E6A5D"/>
    <w:rsid w:val="00803499"/>
    <w:rsid w:val="00807A05"/>
    <w:rsid w:val="00821616"/>
    <w:rsid w:val="0082260F"/>
    <w:rsid w:val="00826F70"/>
    <w:rsid w:val="00833284"/>
    <w:rsid w:val="00841FEF"/>
    <w:rsid w:val="00846157"/>
    <w:rsid w:val="00855922"/>
    <w:rsid w:val="00870539"/>
    <w:rsid w:val="00883147"/>
    <w:rsid w:val="00890E33"/>
    <w:rsid w:val="008A45A8"/>
    <w:rsid w:val="008B70E0"/>
    <w:rsid w:val="008B7248"/>
    <w:rsid w:val="008C1773"/>
    <w:rsid w:val="008C471C"/>
    <w:rsid w:val="008C4A3B"/>
    <w:rsid w:val="008D06FF"/>
    <w:rsid w:val="008D3746"/>
    <w:rsid w:val="008E0AF6"/>
    <w:rsid w:val="008F19E3"/>
    <w:rsid w:val="00900448"/>
    <w:rsid w:val="009065AC"/>
    <w:rsid w:val="00914A33"/>
    <w:rsid w:val="009160C9"/>
    <w:rsid w:val="0092056D"/>
    <w:rsid w:val="00925BA8"/>
    <w:rsid w:val="00943B14"/>
    <w:rsid w:val="00946FBF"/>
    <w:rsid w:val="009578BA"/>
    <w:rsid w:val="0097574E"/>
    <w:rsid w:val="00980A9C"/>
    <w:rsid w:val="00987D41"/>
    <w:rsid w:val="009916E5"/>
    <w:rsid w:val="0099291C"/>
    <w:rsid w:val="00995AB0"/>
    <w:rsid w:val="009975BD"/>
    <w:rsid w:val="009A310C"/>
    <w:rsid w:val="009A5ED7"/>
    <w:rsid w:val="009A678F"/>
    <w:rsid w:val="009B6769"/>
    <w:rsid w:val="009C0248"/>
    <w:rsid w:val="009C0535"/>
    <w:rsid w:val="009C0AF4"/>
    <w:rsid w:val="009C1434"/>
    <w:rsid w:val="009D3507"/>
    <w:rsid w:val="009F0A0C"/>
    <w:rsid w:val="009F55B4"/>
    <w:rsid w:val="00A02CC5"/>
    <w:rsid w:val="00A03D5A"/>
    <w:rsid w:val="00A04E1B"/>
    <w:rsid w:val="00A06D17"/>
    <w:rsid w:val="00A0793A"/>
    <w:rsid w:val="00A1031A"/>
    <w:rsid w:val="00A11FA7"/>
    <w:rsid w:val="00A160AD"/>
    <w:rsid w:val="00A163E2"/>
    <w:rsid w:val="00A22503"/>
    <w:rsid w:val="00A35081"/>
    <w:rsid w:val="00A37E4A"/>
    <w:rsid w:val="00A4090A"/>
    <w:rsid w:val="00A410D6"/>
    <w:rsid w:val="00A44CFA"/>
    <w:rsid w:val="00A513EB"/>
    <w:rsid w:val="00A539F6"/>
    <w:rsid w:val="00A629FE"/>
    <w:rsid w:val="00A718D9"/>
    <w:rsid w:val="00A75C90"/>
    <w:rsid w:val="00A81979"/>
    <w:rsid w:val="00A84684"/>
    <w:rsid w:val="00A92001"/>
    <w:rsid w:val="00A94A11"/>
    <w:rsid w:val="00A95824"/>
    <w:rsid w:val="00AA3229"/>
    <w:rsid w:val="00AA630C"/>
    <w:rsid w:val="00AB09AC"/>
    <w:rsid w:val="00AB25F0"/>
    <w:rsid w:val="00AD160D"/>
    <w:rsid w:val="00AD69ED"/>
    <w:rsid w:val="00AE4555"/>
    <w:rsid w:val="00AF19E7"/>
    <w:rsid w:val="00AF22F8"/>
    <w:rsid w:val="00AF43AE"/>
    <w:rsid w:val="00AF7484"/>
    <w:rsid w:val="00B02E0D"/>
    <w:rsid w:val="00B043A0"/>
    <w:rsid w:val="00B07087"/>
    <w:rsid w:val="00B205FB"/>
    <w:rsid w:val="00B276AC"/>
    <w:rsid w:val="00B30224"/>
    <w:rsid w:val="00B31450"/>
    <w:rsid w:val="00B36439"/>
    <w:rsid w:val="00B41ED2"/>
    <w:rsid w:val="00B44F03"/>
    <w:rsid w:val="00B50D09"/>
    <w:rsid w:val="00B66677"/>
    <w:rsid w:val="00B70299"/>
    <w:rsid w:val="00B80DD5"/>
    <w:rsid w:val="00B81CAD"/>
    <w:rsid w:val="00B86BE4"/>
    <w:rsid w:val="00B86DBE"/>
    <w:rsid w:val="00B915A3"/>
    <w:rsid w:val="00B97502"/>
    <w:rsid w:val="00BA4533"/>
    <w:rsid w:val="00BA4E32"/>
    <w:rsid w:val="00BA6240"/>
    <w:rsid w:val="00BB1ED2"/>
    <w:rsid w:val="00BB220A"/>
    <w:rsid w:val="00BB3F22"/>
    <w:rsid w:val="00BB665D"/>
    <w:rsid w:val="00BB6D5C"/>
    <w:rsid w:val="00BC0C74"/>
    <w:rsid w:val="00BC2CA6"/>
    <w:rsid w:val="00BD17DA"/>
    <w:rsid w:val="00BD7142"/>
    <w:rsid w:val="00BE3002"/>
    <w:rsid w:val="00BF531F"/>
    <w:rsid w:val="00BF59FC"/>
    <w:rsid w:val="00C02E42"/>
    <w:rsid w:val="00C03C0B"/>
    <w:rsid w:val="00C063FE"/>
    <w:rsid w:val="00C16169"/>
    <w:rsid w:val="00C213CE"/>
    <w:rsid w:val="00C30592"/>
    <w:rsid w:val="00C32F3D"/>
    <w:rsid w:val="00C5257A"/>
    <w:rsid w:val="00C526D3"/>
    <w:rsid w:val="00C536C1"/>
    <w:rsid w:val="00C55BC8"/>
    <w:rsid w:val="00C56211"/>
    <w:rsid w:val="00C56772"/>
    <w:rsid w:val="00C611D5"/>
    <w:rsid w:val="00C61BCE"/>
    <w:rsid w:val="00C67819"/>
    <w:rsid w:val="00C77797"/>
    <w:rsid w:val="00C86F2B"/>
    <w:rsid w:val="00C96D97"/>
    <w:rsid w:val="00CA10E9"/>
    <w:rsid w:val="00CA5C6A"/>
    <w:rsid w:val="00CB0BAD"/>
    <w:rsid w:val="00CC4F27"/>
    <w:rsid w:val="00CE6E06"/>
    <w:rsid w:val="00CF0507"/>
    <w:rsid w:val="00CF5C9C"/>
    <w:rsid w:val="00D0456C"/>
    <w:rsid w:val="00D04727"/>
    <w:rsid w:val="00D208F1"/>
    <w:rsid w:val="00D21619"/>
    <w:rsid w:val="00D23FE9"/>
    <w:rsid w:val="00D31909"/>
    <w:rsid w:val="00D31A54"/>
    <w:rsid w:val="00D35F79"/>
    <w:rsid w:val="00D532EC"/>
    <w:rsid w:val="00D5745D"/>
    <w:rsid w:val="00D57E19"/>
    <w:rsid w:val="00D700F7"/>
    <w:rsid w:val="00D70776"/>
    <w:rsid w:val="00D76C30"/>
    <w:rsid w:val="00D81956"/>
    <w:rsid w:val="00D827C4"/>
    <w:rsid w:val="00D83677"/>
    <w:rsid w:val="00D86D7D"/>
    <w:rsid w:val="00D90A0F"/>
    <w:rsid w:val="00DA2D97"/>
    <w:rsid w:val="00DA4677"/>
    <w:rsid w:val="00DA4E24"/>
    <w:rsid w:val="00DB6175"/>
    <w:rsid w:val="00DB6EA8"/>
    <w:rsid w:val="00DC05D9"/>
    <w:rsid w:val="00DC4E9E"/>
    <w:rsid w:val="00DC62D2"/>
    <w:rsid w:val="00DD25C9"/>
    <w:rsid w:val="00DD70FB"/>
    <w:rsid w:val="00DE0CAC"/>
    <w:rsid w:val="00DF2366"/>
    <w:rsid w:val="00E01CAC"/>
    <w:rsid w:val="00E01FDC"/>
    <w:rsid w:val="00E0320A"/>
    <w:rsid w:val="00E036A1"/>
    <w:rsid w:val="00E209A8"/>
    <w:rsid w:val="00E31032"/>
    <w:rsid w:val="00E34766"/>
    <w:rsid w:val="00E35ECD"/>
    <w:rsid w:val="00E40C3B"/>
    <w:rsid w:val="00E461AD"/>
    <w:rsid w:val="00E468C5"/>
    <w:rsid w:val="00E47BC6"/>
    <w:rsid w:val="00E55824"/>
    <w:rsid w:val="00E73D6A"/>
    <w:rsid w:val="00E800C4"/>
    <w:rsid w:val="00E87D91"/>
    <w:rsid w:val="00E90A1B"/>
    <w:rsid w:val="00E964D7"/>
    <w:rsid w:val="00EA17EB"/>
    <w:rsid w:val="00EA1C18"/>
    <w:rsid w:val="00EA4E93"/>
    <w:rsid w:val="00EB4A57"/>
    <w:rsid w:val="00EB7BD2"/>
    <w:rsid w:val="00ED405C"/>
    <w:rsid w:val="00ED46ED"/>
    <w:rsid w:val="00ED681C"/>
    <w:rsid w:val="00ED7255"/>
    <w:rsid w:val="00EE12AA"/>
    <w:rsid w:val="00EE194D"/>
    <w:rsid w:val="00EE321A"/>
    <w:rsid w:val="00EF441F"/>
    <w:rsid w:val="00F3044B"/>
    <w:rsid w:val="00F30D51"/>
    <w:rsid w:val="00F357EA"/>
    <w:rsid w:val="00F4662D"/>
    <w:rsid w:val="00F55655"/>
    <w:rsid w:val="00F670A6"/>
    <w:rsid w:val="00F67DA9"/>
    <w:rsid w:val="00F75D0E"/>
    <w:rsid w:val="00F85DFC"/>
    <w:rsid w:val="00F936F8"/>
    <w:rsid w:val="00FA77F0"/>
    <w:rsid w:val="00FB4552"/>
    <w:rsid w:val="00FC1406"/>
    <w:rsid w:val="00FE3893"/>
    <w:rsid w:val="00FF0E73"/>
    <w:rsid w:val="00FF3B43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BB7"/>
    <w:rPr>
      <w:sz w:val="28"/>
      <w:szCs w:val="24"/>
    </w:rPr>
  </w:style>
  <w:style w:type="paragraph" w:styleId="1">
    <w:name w:val="heading 1"/>
    <w:basedOn w:val="a"/>
    <w:next w:val="a"/>
    <w:qFormat/>
    <w:rsid w:val="00711BB7"/>
    <w:pPr>
      <w:keepNext/>
      <w:jc w:val="center"/>
      <w:outlineLvl w:val="0"/>
    </w:pPr>
    <w:rPr>
      <w:b/>
      <w:color w:val="000000"/>
      <w:sz w:val="20"/>
      <w:szCs w:val="20"/>
      <w:u w:val="single"/>
    </w:rPr>
  </w:style>
  <w:style w:type="paragraph" w:styleId="2">
    <w:name w:val="heading 2"/>
    <w:basedOn w:val="a"/>
    <w:next w:val="a"/>
    <w:qFormat/>
    <w:rsid w:val="00711BB7"/>
    <w:pPr>
      <w:keepNext/>
      <w:jc w:val="center"/>
      <w:outlineLvl w:val="1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711BB7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BB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11BB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711BB7"/>
    <w:pPr>
      <w:jc w:val="center"/>
    </w:pPr>
    <w:rPr>
      <w:b/>
      <w:szCs w:val="20"/>
    </w:rPr>
  </w:style>
  <w:style w:type="paragraph" w:styleId="a6">
    <w:name w:val="Body Text Indent"/>
    <w:basedOn w:val="a"/>
    <w:rsid w:val="00711BB7"/>
    <w:pPr>
      <w:ind w:firstLine="748"/>
      <w:jc w:val="both"/>
    </w:pPr>
  </w:style>
  <w:style w:type="paragraph" w:styleId="a7">
    <w:name w:val="Body Text"/>
    <w:basedOn w:val="a"/>
    <w:link w:val="a8"/>
    <w:rsid w:val="00711BB7"/>
    <w:pPr>
      <w:jc w:val="both"/>
    </w:pPr>
  </w:style>
  <w:style w:type="table" w:styleId="a9">
    <w:name w:val="Table Grid"/>
    <w:basedOn w:val="a1"/>
    <w:uiPriority w:val="59"/>
    <w:rsid w:val="0018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D1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5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0B5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2E4F7E"/>
  </w:style>
  <w:style w:type="paragraph" w:customStyle="1" w:styleId="CharChar">
    <w:name w:val="Char Char"/>
    <w:basedOn w:val="a"/>
    <w:rsid w:val="00D76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3">
    <w:name w:val="Font Style43"/>
    <w:rsid w:val="00F3044B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1E1D84"/>
    <w:pPr>
      <w:ind w:left="720"/>
      <w:contextualSpacing/>
    </w:pPr>
    <w:rPr>
      <w:szCs w:val="20"/>
    </w:rPr>
  </w:style>
  <w:style w:type="paragraph" w:styleId="ad">
    <w:name w:val="footnote text"/>
    <w:basedOn w:val="a"/>
    <w:link w:val="ae"/>
    <w:rsid w:val="005726A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726A9"/>
  </w:style>
  <w:style w:type="character" w:styleId="af">
    <w:name w:val="footnote reference"/>
    <w:rsid w:val="005726A9"/>
    <w:rPr>
      <w:vertAlign w:val="superscript"/>
    </w:rPr>
  </w:style>
  <w:style w:type="paragraph" w:customStyle="1" w:styleId="ConsPlusTitle">
    <w:name w:val="ConsPlusTitle"/>
    <w:uiPriority w:val="99"/>
    <w:rsid w:val="005726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uiPriority w:val="99"/>
    <w:unhideWhenUsed/>
    <w:rsid w:val="00DD70FB"/>
    <w:rPr>
      <w:color w:val="0000FF"/>
      <w:u w:val="single"/>
    </w:rPr>
  </w:style>
  <w:style w:type="character" w:customStyle="1" w:styleId="a8">
    <w:name w:val="Основной текст Знак"/>
    <w:link w:val="a7"/>
    <w:rsid w:val="00DA4677"/>
    <w:rPr>
      <w:sz w:val="28"/>
      <w:szCs w:val="24"/>
    </w:rPr>
  </w:style>
  <w:style w:type="character" w:customStyle="1" w:styleId="blk">
    <w:name w:val="blk"/>
    <w:basedOn w:val="a0"/>
    <w:rsid w:val="00497836"/>
  </w:style>
  <w:style w:type="character" w:customStyle="1" w:styleId="a4">
    <w:name w:val="Верхний колонтитул Знак"/>
    <w:basedOn w:val="a0"/>
    <w:link w:val="a3"/>
    <w:uiPriority w:val="99"/>
    <w:rsid w:val="00A629FE"/>
    <w:rPr>
      <w:sz w:val="28"/>
      <w:szCs w:val="24"/>
    </w:rPr>
  </w:style>
  <w:style w:type="character" w:styleId="af1">
    <w:name w:val="Placeholder Text"/>
    <w:basedOn w:val="a0"/>
    <w:uiPriority w:val="99"/>
    <w:semiHidden/>
    <w:rsid w:val="00691B88"/>
    <w:rPr>
      <w:color w:val="808080"/>
    </w:rPr>
  </w:style>
  <w:style w:type="character" w:customStyle="1" w:styleId="ConsPlusNormal1">
    <w:name w:val="ConsPlusNormal1"/>
    <w:link w:val="ConsPlusNormal"/>
    <w:locked/>
    <w:rsid w:val="0069308B"/>
    <w:rPr>
      <w:rFonts w:ascii="Arial" w:hAnsi="Arial" w:cs="Arial"/>
    </w:rPr>
  </w:style>
  <w:style w:type="paragraph" w:customStyle="1" w:styleId="Default">
    <w:name w:val="Default"/>
    <w:uiPriority w:val="99"/>
    <w:rsid w:val="006930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link w:val="22"/>
    <w:locked/>
    <w:rsid w:val="0069308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308B"/>
    <w:pPr>
      <w:widowControl w:val="0"/>
      <w:shd w:val="clear" w:color="auto" w:fill="FFFFFF"/>
      <w:spacing w:after="180" w:line="317" w:lineRule="exact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gov3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fin@df.gov35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f.gov3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f.gov3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1062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НГУ МЧС</vt:lpstr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НГУ МЧС</dc:title>
  <dc:creator>AQUARIUS</dc:creator>
  <cp:lastModifiedBy>Леготкина</cp:lastModifiedBy>
  <cp:revision>4</cp:revision>
  <cp:lastPrinted>2021-11-01T04:51:00Z</cp:lastPrinted>
  <dcterms:created xsi:type="dcterms:W3CDTF">2024-04-16T05:30:00Z</dcterms:created>
  <dcterms:modified xsi:type="dcterms:W3CDTF">2024-04-16T06:10:00Z</dcterms:modified>
</cp:coreProperties>
</file>